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5" w:rsidRPr="00C34A95" w:rsidRDefault="00C34A95" w:rsidP="00C65060">
      <w:pPr>
        <w:jc w:val="center"/>
        <w:rPr>
          <w:rFonts w:ascii="Tahoma" w:hAnsi="Tahoma" w:cs="Tahoma"/>
          <w:b/>
          <w:u w:val="single"/>
        </w:rPr>
      </w:pPr>
      <w:r w:rsidRPr="00C34A95">
        <w:rPr>
          <w:rFonts w:ascii="Tahoma" w:hAnsi="Tahoma" w:cs="Tahoma"/>
          <w:b/>
          <w:u w:val="single"/>
        </w:rPr>
        <w:t>„ВОДОСНАБДЯВАНЕ-ДУНАВ” ЕООД РАЗГРАД</w:t>
      </w:r>
    </w:p>
    <w:p w:rsidR="00C34A95" w:rsidRDefault="00C34A95" w:rsidP="00C65060">
      <w:pPr>
        <w:jc w:val="center"/>
        <w:rPr>
          <w:rFonts w:ascii="Tahoma" w:hAnsi="Tahoma" w:cs="Tahoma"/>
          <w:b/>
        </w:rPr>
      </w:pP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РАЗЯСНЕНИ</w:t>
      </w:r>
      <w:r>
        <w:rPr>
          <w:rFonts w:ascii="Tahoma" w:hAnsi="Tahoma" w:cs="Tahoma"/>
          <w:b/>
          <w:lang w:val="en-US"/>
        </w:rPr>
        <w:t>E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условията на обществена поръчка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„ДОСТАВКА НА ВОДОМЕРИ И КОМПОНЕНТИ ЗА ТЯХ”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писмено искане вх.№ПО-05-19</w:t>
      </w:r>
      <w:r w:rsidR="004A79C5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/1</w:t>
      </w:r>
      <w:r w:rsidR="004A79C5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.05.2016 г.</w:t>
      </w:r>
    </w:p>
    <w:p w:rsidR="00C65060" w:rsidRDefault="00C65060" w:rsidP="00C65060">
      <w:pPr>
        <w:rPr>
          <w:rFonts w:ascii="Tahoma" w:hAnsi="Tahoma" w:cs="Tahoma"/>
          <w:lang w:val="en-US"/>
        </w:rPr>
      </w:pPr>
    </w:p>
    <w:p w:rsidR="00C65060" w:rsidRDefault="00C65060" w:rsidP="004A79C5">
      <w:pPr>
        <w:spacing w:after="12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Съдържание на искането:</w:t>
      </w:r>
    </w:p>
    <w:p w:rsidR="004A79C5" w:rsidRPr="004A79C5" w:rsidRDefault="004A79C5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4A79C5">
        <w:rPr>
          <w:rFonts w:ascii="Tahoma" w:hAnsi="Tahoma" w:cs="Tahoma"/>
        </w:rPr>
        <w:t>Въпрос 1: В Приложение №1, т.4.2, където върху водомера трябва да са нанесени следните надписи:</w:t>
      </w:r>
    </w:p>
    <w:p w:rsidR="004A79C5" w:rsidRPr="004A79C5" w:rsidRDefault="004A79C5" w:rsidP="004A79C5">
      <w:pPr>
        <w:spacing w:after="0" w:line="240" w:lineRule="auto"/>
        <w:ind w:left="360" w:firstLine="348"/>
        <w:jc w:val="both"/>
        <w:rPr>
          <w:rFonts w:ascii="Tahoma" w:hAnsi="Tahoma" w:cs="Tahoma"/>
        </w:rPr>
      </w:pPr>
      <w:r w:rsidRPr="004A79C5">
        <w:rPr>
          <w:rFonts w:ascii="Tahoma" w:hAnsi="Tahoma" w:cs="Tahoma"/>
        </w:rPr>
        <w:t>В) Горна граница на измерване</w:t>
      </w:r>
    </w:p>
    <w:p w:rsidR="004A79C5" w:rsidRDefault="00C65060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4A79C5">
        <w:rPr>
          <w:rFonts w:ascii="Tahoma" w:hAnsi="Tahoma" w:cs="Tahoma"/>
        </w:rPr>
        <w:t xml:space="preserve">В </w:t>
      </w:r>
      <w:r w:rsidR="004A79C5">
        <w:rPr>
          <w:rFonts w:ascii="Tahoma" w:hAnsi="Tahoma" w:cs="Tahoma"/>
        </w:rPr>
        <w:t>„ЕС-сертификата за одобрение на типа (</w:t>
      </w:r>
      <w:r w:rsidR="004A79C5">
        <w:rPr>
          <w:rFonts w:ascii="Tahoma" w:hAnsi="Tahoma" w:cs="Tahoma"/>
          <w:lang w:val="en-US"/>
        </w:rPr>
        <w:t>MID</w:t>
      </w:r>
      <w:r w:rsidR="004A79C5">
        <w:rPr>
          <w:rFonts w:ascii="Tahoma" w:hAnsi="Tahoma" w:cs="Tahoma"/>
        </w:rPr>
        <w:t xml:space="preserve">) водомерите  са одобрени като средство за измерване, показателят  </w:t>
      </w:r>
      <w:r w:rsidR="004A79C5">
        <w:rPr>
          <w:rFonts w:ascii="Tahoma" w:hAnsi="Tahoma" w:cs="Tahoma"/>
          <w:lang w:val="en-US"/>
        </w:rPr>
        <w:t>Q</w:t>
      </w:r>
      <w:r w:rsidR="004A79C5" w:rsidRPr="004A79C5">
        <w:rPr>
          <w:rFonts w:ascii="Tahoma" w:hAnsi="Tahoma" w:cs="Tahoma"/>
          <w:vertAlign w:val="subscript"/>
          <w:lang w:val="en-US"/>
        </w:rPr>
        <w:t>4</w:t>
      </w:r>
      <w:r w:rsidR="004A79C5">
        <w:rPr>
          <w:rFonts w:ascii="Tahoma" w:hAnsi="Tahoma" w:cs="Tahoma"/>
        </w:rPr>
        <w:t xml:space="preserve"> (дебит на претоварване) е вписан, но не е част от маркировката върху самият измервателен мчеханизъм. Допуска ли се водомерите, които доказано  отговарят като стойност на показателя </w:t>
      </w:r>
      <w:r w:rsidR="004A79C5">
        <w:rPr>
          <w:rFonts w:ascii="Tahoma" w:hAnsi="Tahoma" w:cs="Tahoma"/>
          <w:lang w:val="en-US"/>
        </w:rPr>
        <w:t>Q</w:t>
      </w:r>
      <w:r w:rsidR="004A79C5" w:rsidRPr="004A79C5">
        <w:rPr>
          <w:rFonts w:ascii="Tahoma" w:hAnsi="Tahoma" w:cs="Tahoma"/>
          <w:vertAlign w:val="subscript"/>
          <w:lang w:val="en-US"/>
        </w:rPr>
        <w:t>4</w:t>
      </w:r>
      <w:r w:rsidR="004A79C5">
        <w:rPr>
          <w:rFonts w:ascii="Tahoma" w:hAnsi="Tahoma" w:cs="Tahoma"/>
        </w:rPr>
        <w:t>, но нямат означение върху водомера да бъдат част от техническото предложение?</w:t>
      </w:r>
    </w:p>
    <w:p w:rsidR="00C65060" w:rsidRPr="00C65060" w:rsidRDefault="00C65060" w:rsidP="00C65060">
      <w:pPr>
        <w:spacing w:after="0" w:line="240" w:lineRule="auto"/>
        <w:rPr>
          <w:rFonts w:ascii="Tahoma" w:hAnsi="Tahoma" w:cs="Tahoma"/>
        </w:rPr>
      </w:pPr>
    </w:p>
    <w:p w:rsidR="004A79C5" w:rsidRPr="00321DDD" w:rsidRDefault="004A79C5" w:rsidP="004A79C5">
      <w:pPr>
        <w:spacing w:after="0" w:line="240" w:lineRule="auto"/>
        <w:ind w:firstLine="360"/>
        <w:rPr>
          <w:rFonts w:ascii="Tahoma" w:hAnsi="Tahoma" w:cs="Tahoma"/>
          <w:b/>
        </w:rPr>
      </w:pPr>
      <w:r w:rsidRPr="00321DDD">
        <w:rPr>
          <w:rFonts w:ascii="Tahoma" w:hAnsi="Tahoma" w:cs="Tahoma"/>
          <w:b/>
        </w:rPr>
        <w:t>Разяснение по въпрос 1:</w:t>
      </w:r>
    </w:p>
    <w:p w:rsidR="004A79C5" w:rsidRPr="00321DDD" w:rsidRDefault="00321DDD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Тъй като в „Наредба за съществените изискнаия и оценяване съотвествието на средствата за измерване” е допустимо част от техническите характеристики да бъдат представени в придружаващата техническа документация</w:t>
      </w:r>
      <w:r w:rsidR="00FF3B80">
        <w:rPr>
          <w:rFonts w:ascii="Tahoma" w:hAnsi="Tahoma" w:cs="Tahoma"/>
        </w:rPr>
        <w:t xml:space="preserve"> или върху допълнителен етикет</w:t>
      </w:r>
      <w:r>
        <w:rPr>
          <w:rFonts w:ascii="Tahoma" w:hAnsi="Tahoma" w:cs="Tahoma"/>
        </w:rPr>
        <w:t xml:space="preserve">, Възложителят допуска  показателят  </w:t>
      </w:r>
      <w:r>
        <w:rPr>
          <w:rFonts w:ascii="Tahoma" w:hAnsi="Tahoma" w:cs="Tahoma"/>
          <w:lang w:val="en-US"/>
        </w:rPr>
        <w:t>Q</w:t>
      </w:r>
      <w:r w:rsidRPr="004A79C5">
        <w:rPr>
          <w:rFonts w:ascii="Tahoma" w:hAnsi="Tahoma" w:cs="Tahoma"/>
          <w:vertAlign w:val="subscript"/>
          <w:lang w:val="en-US"/>
        </w:rPr>
        <w:t>4</w:t>
      </w:r>
      <w:r w:rsidR="00FF3B80"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  <w:vertAlign w:val="subscript"/>
        </w:rPr>
        <w:t xml:space="preserve"> </w:t>
      </w:r>
      <w:r>
        <w:rPr>
          <w:rFonts w:ascii="Tahoma" w:hAnsi="Tahoma" w:cs="Tahoma"/>
        </w:rPr>
        <w:t>да не е означен върху водомера</w:t>
      </w:r>
      <w:r w:rsidR="00FF3B80">
        <w:rPr>
          <w:rFonts w:ascii="Tahoma" w:hAnsi="Tahoma" w:cs="Tahoma"/>
        </w:rPr>
        <w:t>, но задължително следва да е предоставен по начин, определен в горецитираната наредба.</w:t>
      </w:r>
    </w:p>
    <w:p w:rsidR="00321DDD" w:rsidRDefault="00321DDD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</w:p>
    <w:p w:rsidR="004A79C5" w:rsidRDefault="004A79C5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  <w:r w:rsidRPr="004A79C5">
        <w:rPr>
          <w:rFonts w:ascii="Tahoma" w:hAnsi="Tahoma" w:cs="Tahoma"/>
        </w:rPr>
        <w:t xml:space="preserve">Въпрос </w:t>
      </w:r>
      <w:r>
        <w:rPr>
          <w:rFonts w:ascii="Tahoma" w:hAnsi="Tahoma" w:cs="Tahoma"/>
        </w:rPr>
        <w:t>2</w:t>
      </w:r>
      <w:r w:rsidRPr="004A79C5">
        <w:rPr>
          <w:rFonts w:ascii="Tahoma" w:hAnsi="Tahoma" w:cs="Tahoma"/>
        </w:rPr>
        <w:t>: В Приложение №1, т.4.</w:t>
      </w:r>
      <w:r>
        <w:rPr>
          <w:rFonts w:ascii="Tahoma" w:hAnsi="Tahoma" w:cs="Tahoma"/>
        </w:rPr>
        <w:t>3 В) където броячният механизъм трябва да има възможност за тривиално насочване ... в най-удобна за отчитане поксока. Изискването се отнася до всички видове и размери водомери и се приема за предимство или като част от задължително условие за допустимост на предложеният водомер?</w:t>
      </w:r>
    </w:p>
    <w:p w:rsidR="004A79C5" w:rsidRDefault="004A79C5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</w:p>
    <w:p w:rsidR="004A79C5" w:rsidRDefault="004A79C5" w:rsidP="004A79C5">
      <w:pPr>
        <w:spacing w:after="0" w:line="240" w:lineRule="auto"/>
        <w:ind w:firstLine="360"/>
        <w:rPr>
          <w:rFonts w:ascii="Tahoma" w:hAnsi="Tahoma" w:cs="Tahoma"/>
        </w:rPr>
      </w:pPr>
      <w:r w:rsidRPr="00321DDD">
        <w:rPr>
          <w:rFonts w:ascii="Tahoma" w:hAnsi="Tahoma" w:cs="Tahoma"/>
          <w:b/>
        </w:rPr>
        <w:t>Разяснение по въпрос 2</w:t>
      </w:r>
      <w:r>
        <w:rPr>
          <w:rFonts w:ascii="Tahoma" w:hAnsi="Tahoma" w:cs="Tahoma"/>
        </w:rPr>
        <w:t>:</w:t>
      </w:r>
    </w:p>
    <w:p w:rsidR="004A79C5" w:rsidRDefault="00321DDD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Изискването се отнася за всички видове и размери водомери и е задължително условие за допустимост на предложените водомери, тай като се намира в раздел ІІ от Техническите спецификации  - РАБОТНИ ХАРАКТЕРИСТИКИ И ФУНКЦИОНАЛНИ ИЗИСКВАНИЯ. </w:t>
      </w:r>
    </w:p>
    <w:p w:rsidR="004A79C5" w:rsidRDefault="004A79C5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</w:p>
    <w:p w:rsidR="004A79C5" w:rsidRDefault="004A79C5" w:rsidP="004A79C5">
      <w:pPr>
        <w:spacing w:after="0" w:line="240" w:lineRule="auto"/>
        <w:ind w:firstLine="360"/>
        <w:jc w:val="both"/>
        <w:rPr>
          <w:rFonts w:ascii="Tahoma" w:hAnsi="Tahoma" w:cs="Tahoma"/>
        </w:rPr>
      </w:pPr>
    </w:p>
    <w:p w:rsidR="00C65060" w:rsidRPr="00C34A95" w:rsidRDefault="00C65060" w:rsidP="00C34A95">
      <w:pPr>
        <w:spacing w:after="0" w:line="240" w:lineRule="auto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ВЪЗЛОЖИТЕЛ:</w:t>
      </w:r>
      <w:r w:rsidR="00C34A95">
        <w:rPr>
          <w:rFonts w:ascii="Tahoma" w:hAnsi="Tahoma" w:cs="Tahoma"/>
          <w:b/>
        </w:rPr>
        <w:t xml:space="preserve">  </w:t>
      </w:r>
      <w:r w:rsidR="00C34A95" w:rsidRPr="00C34A95">
        <w:rPr>
          <w:rFonts w:ascii="Tahoma" w:hAnsi="Tahoma" w:cs="Tahoma"/>
          <w:b/>
          <w:color w:val="FF0000"/>
        </w:rPr>
        <w:t>заличено на основание чл.2 от ЗЗЛД</w:t>
      </w:r>
    </w:p>
    <w:p w:rsidR="00C34A95" w:rsidRDefault="00C34A95" w:rsidP="00C34A95">
      <w:pPr>
        <w:spacing w:after="0" w:line="240" w:lineRule="auto"/>
        <w:rPr>
          <w:rFonts w:ascii="Tahoma" w:hAnsi="Tahoma" w:cs="Tahoma"/>
          <w:b/>
        </w:rPr>
      </w:pPr>
    </w:p>
    <w:p w:rsidR="00C34A95" w:rsidRDefault="00C65060" w:rsidP="00C34A9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ИНЖ. </w:t>
      </w:r>
      <w:r w:rsidR="00C34A95">
        <w:rPr>
          <w:rFonts w:ascii="Tahoma" w:hAnsi="Tahoma" w:cs="Tahoma"/>
          <w:b/>
        </w:rPr>
        <w:t>СТОЯН ИВАНОВ</w:t>
      </w:r>
    </w:p>
    <w:p w:rsidR="00C65060" w:rsidRDefault="00C65060" w:rsidP="00C34A9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управител на „Водоснабдяване – </w:t>
      </w:r>
      <w:r w:rsidR="00A95851">
        <w:rPr>
          <w:rFonts w:ascii="Tahoma" w:hAnsi="Tahoma" w:cs="Tahoma"/>
          <w:b/>
        </w:rPr>
        <w:t>Д</w:t>
      </w:r>
      <w:r>
        <w:rPr>
          <w:rFonts w:ascii="Tahoma" w:hAnsi="Tahoma" w:cs="Tahoma"/>
          <w:b/>
        </w:rPr>
        <w:t>унав” ЕООД</w:t>
      </w:r>
    </w:p>
    <w:p w:rsidR="00C65060" w:rsidRDefault="00C65060" w:rsidP="00C65060">
      <w:pPr>
        <w:rPr>
          <w:rFonts w:ascii="Tahoma" w:hAnsi="Tahoma" w:cs="Tahoma"/>
          <w:b/>
        </w:rPr>
      </w:pPr>
    </w:p>
    <w:p w:rsidR="004F05EC" w:rsidRDefault="004F05EC"/>
    <w:p w:rsidR="00FF3B80" w:rsidRDefault="00FF3B80"/>
    <w:sectPr w:rsidR="00FF3B80" w:rsidSect="000D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4669"/>
    <w:multiLevelType w:val="hybridMultilevel"/>
    <w:tmpl w:val="6E82D1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F5"/>
    <w:multiLevelType w:val="hybridMultilevel"/>
    <w:tmpl w:val="46E2AD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5060"/>
    <w:rsid w:val="000D1A18"/>
    <w:rsid w:val="00321DDD"/>
    <w:rsid w:val="004A79C5"/>
    <w:rsid w:val="004F05EC"/>
    <w:rsid w:val="00A95851"/>
    <w:rsid w:val="00C34A95"/>
    <w:rsid w:val="00C65060"/>
    <w:rsid w:val="00CB4B8D"/>
    <w:rsid w:val="00CF3E1B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6</cp:revision>
  <cp:lastPrinted>2016-05-18T05:43:00Z</cp:lastPrinted>
  <dcterms:created xsi:type="dcterms:W3CDTF">2016-05-18T05:21:00Z</dcterms:created>
  <dcterms:modified xsi:type="dcterms:W3CDTF">2016-05-18T05:48:00Z</dcterms:modified>
</cp:coreProperties>
</file>